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549F" w14:textId="77777777" w:rsidR="00E82498" w:rsidRDefault="00401D67" w:rsidP="00E82498">
      <w:pPr>
        <w:spacing w:after="0" w:line="240" w:lineRule="auto"/>
        <w:jc w:val="right"/>
        <w:rPr>
          <w:rFonts w:ascii="Arial" w:hAnsi="Arial" w:cs="Arial"/>
          <w:sz w:val="16"/>
          <w:szCs w:val="16"/>
        </w:rPr>
      </w:pPr>
      <w:bookmarkStart w:id="0" w:name="_GoBack"/>
      <w:bookmarkEnd w:id="0"/>
      <w:r>
        <w:rPr>
          <w:noProof/>
        </w:rPr>
        <mc:AlternateContent>
          <mc:Choice Requires="wps">
            <w:drawing>
              <wp:anchor distT="0" distB="0" distL="114300" distR="114300" simplePos="0" relativeHeight="251660288" behindDoc="0" locked="0" layoutInCell="1" allowOverlap="1" wp14:anchorId="68464300" wp14:editId="6A855673">
                <wp:simplePos x="0" y="0"/>
                <wp:positionH relativeFrom="column">
                  <wp:posOffset>-93345</wp:posOffset>
                </wp:positionH>
                <wp:positionV relativeFrom="paragraph">
                  <wp:posOffset>-93345</wp:posOffset>
                </wp:positionV>
                <wp:extent cx="1524000" cy="8255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E0276" w14:textId="02C6CD2B" w:rsidR="00E82498" w:rsidRDefault="008B5EE8">
                            <w:r>
                              <w:rPr>
                                <w:noProof/>
                              </w:rPr>
                              <w:drawing>
                                <wp:inline distT="0" distB="0" distL="0" distR="0" wp14:anchorId="173F3677" wp14:editId="4508EF08">
                                  <wp:extent cx="1333500" cy="762000"/>
                                  <wp:effectExtent l="0" t="0" r="0" b="0"/>
                                  <wp:docPr id="2" name="Picture 2" descr="EAA2015_wTag_1c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A2015_wTag_1cLogo_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464300" id="_x0000_t202" coordsize="21600,21600" o:spt="202" path="m,l,21600r21600,l21600,xe">
                <v:stroke joinstyle="miter"/>
                <v:path gradientshapeok="t" o:connecttype="rect"/>
              </v:shapetype>
              <v:shape id="Text Box 2" o:spid="_x0000_s1026" type="#_x0000_t202" style="position:absolute;left:0;text-align:left;margin-left:-7.35pt;margin-top:-7.35pt;width:120pt;height: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" stroked="f">
                <v:textbox style="mso-fit-shape-to-text:t">
                  <w:txbxContent>
                    <w:p w14:paraId="5B7E0276" w14:textId="02C6CD2B" w:rsidR="00E82498" w:rsidRDefault="008B5EE8">
                      <w:r>
                        <w:rPr>
                          <w:noProof/>
                        </w:rPr>
                        <w:drawing>
                          <wp:inline distT="0" distB="0" distL="0" distR="0" wp14:anchorId="173F3677" wp14:editId="4508EF08">
                            <wp:extent cx="1333500" cy="762000"/>
                            <wp:effectExtent l="0" t="0" r="0" b="0"/>
                            <wp:docPr id="2" name="Picture 2" descr="EAA2015_wTag_1c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A2015_wTag_1cLogo_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xbxContent>
                </v:textbox>
              </v:shape>
            </w:pict>
          </mc:Fallback>
        </mc:AlternateContent>
      </w:r>
      <w:r w:rsidR="00CE1960">
        <w:rPr>
          <w:rFonts w:ascii="Arial" w:hAnsi="Arial" w:cs="Arial"/>
          <w:sz w:val="16"/>
          <w:szCs w:val="16"/>
        </w:rPr>
        <w:t>OSH-2016</w:t>
      </w:r>
    </w:p>
    <w:p w14:paraId="677F3412" w14:textId="77777777" w:rsidR="00E82498" w:rsidRDefault="00E82498" w:rsidP="00E82498">
      <w:pPr>
        <w:spacing w:after="0" w:line="240" w:lineRule="auto"/>
        <w:jc w:val="right"/>
        <w:rPr>
          <w:rFonts w:ascii="Arial" w:hAnsi="Arial" w:cs="Arial"/>
          <w:sz w:val="16"/>
          <w:szCs w:val="16"/>
        </w:rPr>
      </w:pPr>
      <w:r>
        <w:rPr>
          <w:rFonts w:ascii="Arial" w:hAnsi="Arial" w:cs="Arial"/>
          <w:sz w:val="16"/>
          <w:szCs w:val="16"/>
        </w:rPr>
        <w:t>For more information contact:</w:t>
      </w:r>
    </w:p>
    <w:p w14:paraId="15FD8E5A" w14:textId="77777777" w:rsidR="00E82498" w:rsidRPr="00007FEE" w:rsidRDefault="00007FEE" w:rsidP="00E82498">
      <w:pPr>
        <w:spacing w:after="0" w:line="240" w:lineRule="auto"/>
        <w:jc w:val="right"/>
        <w:rPr>
          <w:rFonts w:ascii="Arial" w:hAnsi="Arial" w:cs="Arial"/>
          <w:sz w:val="16"/>
          <w:szCs w:val="16"/>
        </w:rPr>
      </w:pPr>
      <w:r>
        <w:rPr>
          <w:rFonts w:ascii="Arial" w:hAnsi="Arial" w:cs="Arial"/>
          <w:sz w:val="16"/>
          <w:szCs w:val="16"/>
        </w:rPr>
        <w:t>Nicole Rayos</w:t>
      </w:r>
      <w:r w:rsidR="00E82498">
        <w:rPr>
          <w:rFonts w:ascii="Arial" w:hAnsi="Arial" w:cs="Arial"/>
          <w:sz w:val="16"/>
          <w:szCs w:val="16"/>
        </w:rPr>
        <w:t xml:space="preserve">, </w:t>
      </w:r>
      <w:r>
        <w:rPr>
          <w:rFonts w:ascii="Arial" w:hAnsi="Arial" w:cs="Arial"/>
          <w:sz w:val="16"/>
          <w:szCs w:val="16"/>
        </w:rPr>
        <w:t xml:space="preserve">Marketing </w:t>
      </w:r>
      <w:r w:rsidRPr="00007FEE">
        <w:rPr>
          <w:rFonts w:ascii="Arial" w:hAnsi="Arial" w:cs="Arial"/>
          <w:sz w:val="16"/>
          <w:szCs w:val="16"/>
        </w:rPr>
        <w:t>Communications</w:t>
      </w:r>
    </w:p>
    <w:p w14:paraId="3B4AD72E" w14:textId="77777777" w:rsidR="00E82498" w:rsidRPr="00007FEE" w:rsidRDefault="00E82498" w:rsidP="00E82498">
      <w:pPr>
        <w:spacing w:after="0" w:line="240" w:lineRule="auto"/>
        <w:jc w:val="right"/>
        <w:rPr>
          <w:rFonts w:ascii="Arial" w:hAnsi="Arial" w:cs="Arial"/>
          <w:sz w:val="16"/>
          <w:szCs w:val="16"/>
        </w:rPr>
      </w:pPr>
      <w:r w:rsidRPr="00007FEE">
        <w:rPr>
          <w:rFonts w:ascii="Arial" w:hAnsi="Arial" w:cs="Arial"/>
          <w:sz w:val="16"/>
          <w:szCs w:val="16"/>
        </w:rPr>
        <w:t>920-426-</w:t>
      </w:r>
      <w:r w:rsidR="00007FEE" w:rsidRPr="00007FEE">
        <w:rPr>
          <w:rFonts w:ascii="Arial" w:hAnsi="Arial" w:cs="Arial"/>
          <w:sz w:val="16"/>
          <w:szCs w:val="16"/>
        </w:rPr>
        <w:t>5907</w:t>
      </w:r>
    </w:p>
    <w:p w14:paraId="412DDA4D" w14:textId="77777777" w:rsidR="00E82498" w:rsidRPr="00007FEE" w:rsidRDefault="00007FEE" w:rsidP="00E82498">
      <w:pPr>
        <w:spacing w:after="0" w:line="240" w:lineRule="auto"/>
        <w:jc w:val="right"/>
        <w:rPr>
          <w:rFonts w:ascii="Arial" w:hAnsi="Arial" w:cs="Arial"/>
          <w:sz w:val="16"/>
          <w:szCs w:val="16"/>
        </w:rPr>
      </w:pPr>
      <w:r w:rsidRPr="00007FEE">
        <w:rPr>
          <w:rFonts w:ascii="Arial" w:hAnsi="Arial" w:cs="Arial"/>
          <w:sz w:val="16"/>
          <w:szCs w:val="16"/>
        </w:rPr>
        <w:t>nrayos@eaa.org</w:t>
      </w:r>
    </w:p>
    <w:p w14:paraId="171C869B" w14:textId="77777777" w:rsidR="00E82498" w:rsidRDefault="00E82498" w:rsidP="00E82498">
      <w:pPr>
        <w:spacing w:after="0"/>
        <w:jc w:val="right"/>
        <w:rPr>
          <w:rFonts w:ascii="Arial" w:hAnsi="Arial" w:cs="Arial"/>
          <w:sz w:val="16"/>
          <w:szCs w:val="16"/>
        </w:rPr>
      </w:pPr>
    </w:p>
    <w:p w14:paraId="3C64987D" w14:textId="77777777" w:rsidR="00E82498" w:rsidRDefault="00E82498" w:rsidP="00E82498">
      <w:pPr>
        <w:tabs>
          <w:tab w:val="left" w:pos="6480"/>
        </w:tabs>
        <w:rPr>
          <w:rFonts w:ascii="Arial" w:hAnsi="Arial" w:cs="Arial"/>
          <w:sz w:val="16"/>
          <w:szCs w:val="16"/>
          <w:u w:val="single"/>
        </w:rPr>
      </w:pPr>
    </w:p>
    <w:p w14:paraId="7A3AC561" w14:textId="77777777" w:rsidR="00E82498" w:rsidRDefault="00E82498" w:rsidP="00E82498">
      <w:pPr>
        <w:tabs>
          <w:tab w:val="left" w:pos="6480"/>
        </w:tabs>
        <w:rPr>
          <w:rFonts w:ascii="Arial" w:hAnsi="Arial" w:cs="Arial"/>
          <w:sz w:val="16"/>
          <w:szCs w:val="16"/>
          <w:u w:val="single"/>
        </w:rPr>
      </w:pPr>
      <w:r w:rsidRPr="008443E5">
        <w:rPr>
          <w:rFonts w:ascii="Arial" w:hAnsi="Arial" w:cs="Arial"/>
          <w:sz w:val="16"/>
          <w:szCs w:val="16"/>
          <w:u w:val="single"/>
        </w:rPr>
        <w:t>FOR IMMEDIATE RELEASE</w:t>
      </w:r>
    </w:p>
    <w:p w14:paraId="3BB30F80" w14:textId="77777777" w:rsidR="00E82498" w:rsidRPr="002857DF" w:rsidRDefault="00E82498" w:rsidP="00E82498">
      <w:pPr>
        <w:tabs>
          <w:tab w:val="left" w:pos="6480"/>
        </w:tabs>
        <w:rPr>
          <w:rFonts w:ascii="Arial" w:hAnsi="Arial" w:cs="Arial"/>
          <w:u w:val="single"/>
        </w:rPr>
      </w:pPr>
    </w:p>
    <w:p w14:paraId="13EAC9A7" w14:textId="77777777" w:rsidR="00E6514D" w:rsidRDefault="00E6514D" w:rsidP="00E6514D">
      <w:pPr>
        <w:jc w:val="center"/>
        <w:rPr>
          <w:rFonts w:ascii="Arial" w:hAnsi="Arial" w:cs="Arial"/>
          <w:b/>
          <w:bCs/>
          <w:sz w:val="32"/>
          <w:szCs w:val="32"/>
        </w:rPr>
      </w:pPr>
      <w:r>
        <w:rPr>
          <w:rFonts w:ascii="Arial" w:hAnsi="Arial" w:cs="Arial"/>
          <w:b/>
          <w:bCs/>
          <w:sz w:val="32"/>
          <w:szCs w:val="32"/>
        </w:rPr>
        <w:t xml:space="preserve">EAA’s B-17 </w:t>
      </w:r>
      <w:r>
        <w:rPr>
          <w:rFonts w:ascii="Arial" w:hAnsi="Arial" w:cs="Arial"/>
          <w:b/>
          <w:bCs/>
          <w:i/>
          <w:iCs/>
          <w:sz w:val="32"/>
          <w:szCs w:val="32"/>
        </w:rPr>
        <w:t xml:space="preserve">Aluminum Overcast </w:t>
      </w:r>
      <w:r>
        <w:rPr>
          <w:rFonts w:ascii="Arial" w:hAnsi="Arial" w:cs="Arial"/>
          <w:b/>
          <w:bCs/>
          <w:sz w:val="32"/>
          <w:szCs w:val="32"/>
        </w:rPr>
        <w:t xml:space="preserve">Takes to the Skies </w:t>
      </w:r>
      <w:r>
        <w:rPr>
          <w:rFonts w:ascii="Arial" w:hAnsi="Arial" w:cs="Arial"/>
          <w:b/>
          <w:bCs/>
          <w:sz w:val="32"/>
          <w:szCs w:val="32"/>
        </w:rPr>
        <w:br/>
        <w:t>for 2016 Tour</w:t>
      </w:r>
    </w:p>
    <w:p w14:paraId="0333B3B4" w14:textId="2F8BBEDA" w:rsidR="00E6514D" w:rsidRDefault="00E6514D" w:rsidP="00E6514D">
      <w:pPr>
        <w:jc w:val="both"/>
        <w:rPr>
          <w:rFonts w:ascii="Arial" w:hAnsi="Arial" w:cs="Arial"/>
          <w:b/>
          <w:bCs/>
          <w:i/>
          <w:iCs/>
          <w:sz w:val="24"/>
          <w:szCs w:val="24"/>
        </w:rPr>
      </w:pPr>
      <w:r>
        <w:rPr>
          <w:rFonts w:ascii="Arial" w:hAnsi="Arial" w:cs="Arial"/>
          <w:b/>
          <w:bCs/>
          <w:i/>
          <w:iCs/>
          <w:sz w:val="24"/>
          <w:szCs w:val="24"/>
        </w:rPr>
        <w:t>‘Mission</w:t>
      </w:r>
      <w:r>
        <w:rPr>
          <w:rFonts w:ascii="Arial" w:hAnsi="Arial" w:cs="Arial"/>
          <w:b/>
          <w:bCs/>
          <w:i/>
          <w:iCs/>
          <w:sz w:val="24"/>
          <w:szCs w:val="24"/>
          <w:lang w:val="fr-FR"/>
        </w:rPr>
        <w:t xml:space="preserve">’ </w:t>
      </w:r>
      <w:r>
        <w:rPr>
          <w:rFonts w:ascii="Arial" w:hAnsi="Arial" w:cs="Arial"/>
          <w:b/>
          <w:bCs/>
          <w:i/>
          <w:iCs/>
          <w:sz w:val="24"/>
          <w:szCs w:val="24"/>
        </w:rPr>
        <w:t xml:space="preserve">flights, ground tours in historic World War II bomber available to the public </w:t>
      </w:r>
    </w:p>
    <w:p w14:paraId="1600F2CB" w14:textId="7ACDD7AA" w:rsidR="00E6514D" w:rsidRDefault="00E6514D" w:rsidP="00E6514D">
      <w:pPr>
        <w:jc w:val="both"/>
        <w:rPr>
          <w:rFonts w:ascii="Arial" w:hAnsi="Arial" w:cs="Arial"/>
          <w:sz w:val="20"/>
          <w:szCs w:val="20"/>
        </w:rPr>
      </w:pPr>
      <w:r>
        <w:rPr>
          <w:rFonts w:ascii="Arial" w:hAnsi="Arial" w:cs="Arial"/>
          <w:sz w:val="20"/>
          <w:szCs w:val="20"/>
        </w:rPr>
        <w:t>EAA AVIATION CENTER, OSHKOSH, Wisconsin — (</w:t>
      </w:r>
      <w:r>
        <w:rPr>
          <w:rFonts w:ascii="Arial" w:hAnsi="Arial" w:cs="Arial"/>
          <w:sz w:val="20"/>
          <w:szCs w:val="20"/>
          <w:highlight w:val="yellow"/>
        </w:rPr>
        <w:t>Date. x</w:t>
      </w:r>
      <w:r>
        <w:rPr>
          <w:rFonts w:ascii="Arial" w:hAnsi="Arial" w:cs="Arial"/>
          <w:sz w:val="20"/>
          <w:szCs w:val="20"/>
        </w:rPr>
        <w:t>, 2016) – The Experimental Aircraft Association</w:t>
      </w:r>
      <w:r>
        <w:rPr>
          <w:rFonts w:ascii="Arial" w:hAnsi="Arial" w:cs="Arial"/>
          <w:sz w:val="20"/>
          <w:szCs w:val="20"/>
          <w:lang w:val="fr-FR"/>
        </w:rPr>
        <w:t>’</w:t>
      </w:r>
      <w:r>
        <w:rPr>
          <w:rFonts w:ascii="Arial" w:hAnsi="Arial" w:cs="Arial"/>
          <w:sz w:val="20"/>
          <w:szCs w:val="20"/>
        </w:rPr>
        <w:t xml:space="preserve">s restored B-17 World War II bomber </w:t>
      </w:r>
      <w:r>
        <w:rPr>
          <w:rFonts w:ascii="Arial" w:hAnsi="Arial" w:cs="Arial"/>
          <w:i/>
          <w:iCs/>
          <w:sz w:val="20"/>
          <w:szCs w:val="20"/>
        </w:rPr>
        <w:t>Aluminum Overcast</w:t>
      </w:r>
      <w:r w:rsidR="00104B09">
        <w:rPr>
          <w:rFonts w:ascii="Arial" w:hAnsi="Arial" w:cs="Arial"/>
          <w:sz w:val="20"/>
          <w:szCs w:val="20"/>
        </w:rPr>
        <w:t xml:space="preserve"> returned</w:t>
      </w:r>
      <w:r>
        <w:rPr>
          <w:rFonts w:ascii="Arial" w:hAnsi="Arial" w:cs="Arial"/>
          <w:sz w:val="20"/>
          <w:szCs w:val="20"/>
        </w:rPr>
        <w:t xml:space="preserve"> to the sky on April 28</w:t>
      </w:r>
      <w:r w:rsidR="00104B09">
        <w:rPr>
          <w:rFonts w:ascii="Arial" w:hAnsi="Arial" w:cs="Arial"/>
          <w:sz w:val="20"/>
          <w:szCs w:val="20"/>
          <w:lang w:val="da-DK"/>
        </w:rPr>
        <w:t xml:space="preserve"> in</w:t>
      </w:r>
      <w:r>
        <w:rPr>
          <w:rFonts w:ascii="Arial" w:hAnsi="Arial" w:cs="Arial"/>
          <w:sz w:val="20"/>
          <w:szCs w:val="20"/>
          <w:lang w:val="da-DK"/>
        </w:rPr>
        <w:t xml:space="preserve"> </w:t>
      </w:r>
      <w:r>
        <w:rPr>
          <w:rFonts w:ascii="Arial" w:hAnsi="Arial" w:cs="Arial"/>
          <w:sz w:val="20"/>
          <w:szCs w:val="20"/>
        </w:rPr>
        <w:t xml:space="preserve">Davenport, Iowa, the first of more than 40 stops during the 2016 Join the Flight </w:t>
      </w:r>
      <w:r>
        <w:rPr>
          <w:rFonts w:ascii="Arial" w:hAnsi="Arial" w:cs="Arial"/>
          <w:sz w:val="20"/>
          <w:szCs w:val="20"/>
          <w:lang w:val="fr-FR"/>
        </w:rPr>
        <w:t>tour.</w:t>
      </w:r>
    </w:p>
    <w:p w14:paraId="6A2E8571" w14:textId="67A9159B" w:rsidR="00E6514D" w:rsidRDefault="00E6514D" w:rsidP="00E6514D">
      <w:pPr>
        <w:jc w:val="both"/>
        <w:rPr>
          <w:rFonts w:ascii="Arial" w:hAnsi="Arial" w:cs="Arial"/>
          <w:sz w:val="20"/>
          <w:szCs w:val="20"/>
        </w:rPr>
      </w:pPr>
      <w:r>
        <w:rPr>
          <w:rFonts w:ascii="Arial" w:hAnsi="Arial" w:cs="Arial"/>
          <w:sz w:val="20"/>
          <w:szCs w:val="20"/>
        </w:rPr>
        <w:t>The first portion of EAA</w:t>
      </w:r>
      <w:r>
        <w:rPr>
          <w:rFonts w:ascii="Arial" w:hAnsi="Arial" w:cs="Arial"/>
          <w:sz w:val="20"/>
          <w:szCs w:val="20"/>
          <w:lang w:val="fr-FR"/>
        </w:rPr>
        <w:t>’</w:t>
      </w:r>
      <w:r>
        <w:rPr>
          <w:rFonts w:ascii="Arial" w:hAnsi="Arial" w:cs="Arial"/>
          <w:sz w:val="20"/>
          <w:szCs w:val="20"/>
        </w:rPr>
        <w:t xml:space="preserve">s tour schedule includes 15 stops in the United States between April 28 and July 24. The yearlong tour will continue into the summer, with the airplane back “home” </w:t>
      </w:r>
      <w:r>
        <w:rPr>
          <w:rFonts w:ascii="Arial" w:hAnsi="Arial" w:cs="Arial"/>
          <w:sz w:val="20"/>
          <w:szCs w:val="20"/>
          <w:lang w:val="da-DK"/>
        </w:rPr>
        <w:t>for EAA</w:t>
      </w:r>
      <w:r>
        <w:rPr>
          <w:rFonts w:ascii="Arial" w:hAnsi="Arial" w:cs="Arial"/>
          <w:sz w:val="20"/>
          <w:szCs w:val="20"/>
          <w:lang w:val="fr-FR"/>
        </w:rPr>
        <w:t>’</w:t>
      </w:r>
      <w:r>
        <w:rPr>
          <w:rFonts w:ascii="Arial" w:hAnsi="Arial" w:cs="Arial"/>
          <w:sz w:val="20"/>
          <w:szCs w:val="20"/>
        </w:rPr>
        <w:t>s annual AirVenture celebration on July 25–31</w:t>
      </w:r>
      <w:r>
        <w:rPr>
          <w:rFonts w:ascii="Arial" w:hAnsi="Arial" w:cs="Arial"/>
          <w:sz w:val="20"/>
          <w:szCs w:val="20"/>
          <w:lang w:val="de-DE"/>
        </w:rPr>
        <w:t xml:space="preserve"> in Oshkosh, Wisconsin.</w:t>
      </w:r>
      <w:r w:rsidR="00104B09">
        <w:rPr>
          <w:rFonts w:ascii="Arial" w:hAnsi="Arial" w:cs="Arial"/>
          <w:sz w:val="20"/>
          <w:szCs w:val="20"/>
          <w:lang w:val="de-DE"/>
        </w:rPr>
        <w:t xml:space="preserve"> After AirVenture, the aircraft will continue it’s tour throughout stops along the midwest and the east coast.</w:t>
      </w:r>
    </w:p>
    <w:p w14:paraId="56EB9D83" w14:textId="7BE0CFA3" w:rsidR="00E6514D" w:rsidRDefault="00E6514D" w:rsidP="00E6514D">
      <w:pPr>
        <w:jc w:val="both"/>
        <w:rPr>
          <w:rFonts w:ascii="Arial" w:hAnsi="Arial" w:cs="Arial"/>
          <w:sz w:val="20"/>
          <w:szCs w:val="20"/>
        </w:rPr>
      </w:pPr>
      <w:r>
        <w:rPr>
          <w:rFonts w:ascii="Arial" w:hAnsi="Arial" w:cs="Arial"/>
          <w:sz w:val="20"/>
          <w:szCs w:val="20"/>
        </w:rPr>
        <w:t>Since EAA began tours of the aircraft in 1994, tens of thousands of people have experienced this unique airplane through its flights and ground tours. Known as the Flying Fortress, the B-17 bomber is considered one of the greatest military airplanes ever built and one of the best-known aircraft types of the World War II era.</w:t>
      </w:r>
    </w:p>
    <w:p w14:paraId="1BF3CE91" w14:textId="3494CAE5" w:rsidR="00E6514D" w:rsidRDefault="00E6514D" w:rsidP="00E6514D">
      <w:pPr>
        <w:jc w:val="both"/>
        <w:rPr>
          <w:rFonts w:ascii="Arial" w:hAnsi="Arial" w:cs="Arial"/>
          <w:sz w:val="20"/>
          <w:szCs w:val="20"/>
        </w:rPr>
      </w:pPr>
      <w:r>
        <w:rPr>
          <w:rFonts w:ascii="Arial" w:hAnsi="Arial" w:cs="Arial"/>
          <w:sz w:val="20"/>
          <w:szCs w:val="20"/>
        </w:rPr>
        <w:t>“For 20 years, EAA</w:t>
      </w:r>
      <w:r>
        <w:rPr>
          <w:rFonts w:ascii="Arial" w:hAnsi="Arial" w:cs="Arial"/>
          <w:sz w:val="20"/>
          <w:szCs w:val="20"/>
          <w:lang w:val="fr-FR"/>
        </w:rPr>
        <w:t>’</w:t>
      </w:r>
      <w:r>
        <w:rPr>
          <w:rFonts w:ascii="Arial" w:hAnsi="Arial" w:cs="Arial"/>
          <w:sz w:val="20"/>
          <w:szCs w:val="20"/>
        </w:rPr>
        <w:t>s national B-17 tour has been America</w:t>
      </w:r>
      <w:r>
        <w:rPr>
          <w:rFonts w:ascii="Arial" w:hAnsi="Arial" w:cs="Arial"/>
          <w:sz w:val="20"/>
          <w:szCs w:val="20"/>
          <w:lang w:val="fr-FR"/>
        </w:rPr>
        <w:t>’</w:t>
      </w:r>
      <w:r>
        <w:rPr>
          <w:rFonts w:ascii="Arial" w:hAnsi="Arial" w:cs="Arial"/>
          <w:sz w:val="20"/>
          <w:szCs w:val="20"/>
        </w:rPr>
        <w:t>s most popular way to learn about this unique aircraft in an up-close way,” said Jack Pelton, EAA’s CEO. “EAA is dedicated to preserving The Spirit of Aviation through these B-17 tours. It is more than the flight of a historic aircraft – it is an emotional connection to the men and women who were part of the greatest generation and the sacrifices they made to benefit us in subsequent generations.”</w:t>
      </w:r>
    </w:p>
    <w:p w14:paraId="3A9E6D79" w14:textId="6C2B6C3A" w:rsidR="00E6514D" w:rsidRDefault="00E6514D" w:rsidP="00E6514D">
      <w:pPr>
        <w:jc w:val="both"/>
        <w:rPr>
          <w:rFonts w:ascii="Arial" w:hAnsi="Arial" w:cs="Arial"/>
          <w:sz w:val="20"/>
          <w:szCs w:val="20"/>
        </w:rPr>
      </w:pPr>
      <w:r>
        <w:rPr>
          <w:rFonts w:ascii="Arial" w:hAnsi="Arial" w:cs="Arial"/>
          <w:sz w:val="20"/>
          <w:szCs w:val="20"/>
        </w:rPr>
        <w:t>At each stop, flight “missions” allow people to experience this spectacular aircraft from the air. Riders are allowed to roam the cabin mid-air if they choose to do so.</w:t>
      </w:r>
    </w:p>
    <w:p w14:paraId="5D773432" w14:textId="6F43DAD3" w:rsidR="00E6514D" w:rsidRDefault="00E6514D" w:rsidP="00E6514D">
      <w:pPr>
        <w:jc w:val="both"/>
        <w:rPr>
          <w:rFonts w:ascii="Arial" w:hAnsi="Arial" w:cs="Arial"/>
          <w:sz w:val="20"/>
          <w:szCs w:val="20"/>
        </w:rPr>
      </w:pPr>
      <w:r>
        <w:rPr>
          <w:rFonts w:ascii="Arial" w:hAnsi="Arial" w:cs="Arial"/>
          <w:sz w:val="20"/>
          <w:szCs w:val="20"/>
        </w:rPr>
        <w:t xml:space="preserve">For more information, including rates for flights and ground tours, visit </w:t>
      </w:r>
      <w:hyperlink r:id="rId5" w:history="1">
        <w:r>
          <w:rPr>
            <w:rStyle w:val="Hyperlink"/>
            <w:rFonts w:ascii="Arial" w:hAnsi="Arial" w:cs="Arial"/>
            <w:sz w:val="20"/>
            <w:szCs w:val="20"/>
          </w:rPr>
          <w:t>www.B17.org</w:t>
        </w:r>
      </w:hyperlink>
      <w:r>
        <w:rPr>
          <w:rFonts w:ascii="Arial" w:hAnsi="Arial" w:cs="Arial"/>
          <w:sz w:val="20"/>
          <w:szCs w:val="20"/>
        </w:rPr>
        <w:t xml:space="preserve"> or contact EAA</w:t>
      </w:r>
      <w:r>
        <w:rPr>
          <w:rFonts w:ascii="Arial" w:hAnsi="Arial" w:cs="Arial"/>
          <w:sz w:val="20"/>
          <w:szCs w:val="20"/>
          <w:lang w:val="fr-FR"/>
        </w:rPr>
        <w:t>’</w:t>
      </w:r>
      <w:r>
        <w:rPr>
          <w:rFonts w:ascii="Arial" w:hAnsi="Arial" w:cs="Arial"/>
          <w:sz w:val="20"/>
          <w:szCs w:val="20"/>
        </w:rPr>
        <w:t xml:space="preserve">s </w:t>
      </w:r>
      <w:r w:rsidR="00F350D9">
        <w:rPr>
          <w:rFonts w:ascii="Arial" w:hAnsi="Arial" w:cs="Arial"/>
          <w:sz w:val="20"/>
          <w:szCs w:val="20"/>
        </w:rPr>
        <w:t>Air</w:t>
      </w:r>
      <w:r>
        <w:rPr>
          <w:rFonts w:ascii="Arial" w:hAnsi="Arial" w:cs="Arial"/>
          <w:sz w:val="20"/>
          <w:szCs w:val="20"/>
        </w:rPr>
        <w:t xml:space="preserve"> Tour</w:t>
      </w:r>
      <w:r w:rsidR="00F350D9">
        <w:rPr>
          <w:rFonts w:ascii="Arial" w:hAnsi="Arial" w:cs="Arial"/>
          <w:sz w:val="20"/>
          <w:szCs w:val="20"/>
        </w:rPr>
        <w:t>s</w:t>
      </w:r>
      <w:r>
        <w:rPr>
          <w:rFonts w:ascii="Arial" w:hAnsi="Arial" w:cs="Arial"/>
          <w:sz w:val="20"/>
          <w:szCs w:val="20"/>
        </w:rPr>
        <w:t xml:space="preserve"> </w:t>
      </w:r>
      <w:r w:rsidR="00F350D9">
        <w:rPr>
          <w:rFonts w:ascii="Arial" w:hAnsi="Arial" w:cs="Arial"/>
          <w:sz w:val="20"/>
          <w:szCs w:val="20"/>
        </w:rPr>
        <w:t>Manager, Kristin Busse,</w:t>
      </w:r>
      <w:r>
        <w:rPr>
          <w:rFonts w:ascii="Arial" w:hAnsi="Arial" w:cs="Arial"/>
          <w:sz w:val="20"/>
          <w:szCs w:val="20"/>
        </w:rPr>
        <w:t xml:space="preserve"> at 9</w:t>
      </w:r>
      <w:r w:rsidR="00B10C32">
        <w:rPr>
          <w:rFonts w:ascii="Arial" w:hAnsi="Arial" w:cs="Arial"/>
          <w:sz w:val="20"/>
          <w:szCs w:val="20"/>
        </w:rPr>
        <w:t>20-426-4843</w:t>
      </w:r>
      <w:r>
        <w:rPr>
          <w:rFonts w:ascii="Arial" w:hAnsi="Arial" w:cs="Arial"/>
          <w:sz w:val="20"/>
          <w:szCs w:val="20"/>
        </w:rPr>
        <w:t>. Special pre-book rates on flights are available.</w:t>
      </w:r>
    </w:p>
    <w:p w14:paraId="4E61ED9A" w14:textId="750F39E9" w:rsidR="00E6514D" w:rsidRPr="00104B09" w:rsidRDefault="00E6514D" w:rsidP="00E6514D">
      <w:pPr>
        <w:jc w:val="both"/>
        <w:rPr>
          <w:rFonts w:ascii="Arial" w:hAnsi="Arial" w:cs="Arial"/>
          <w:sz w:val="20"/>
          <w:szCs w:val="20"/>
        </w:rPr>
      </w:pPr>
      <w:r>
        <w:rPr>
          <w:rFonts w:ascii="Arial" w:hAnsi="Arial" w:cs="Arial"/>
          <w:sz w:val="20"/>
          <w:szCs w:val="20"/>
        </w:rPr>
        <w:t>EAA</w:t>
      </w:r>
      <w:r>
        <w:rPr>
          <w:rFonts w:ascii="Arial" w:hAnsi="Arial" w:cs="Arial"/>
          <w:sz w:val="20"/>
          <w:szCs w:val="20"/>
          <w:lang w:val="fr-FR"/>
        </w:rPr>
        <w:t>’</w:t>
      </w:r>
      <w:r>
        <w:rPr>
          <w:rFonts w:ascii="Arial" w:hAnsi="Arial" w:cs="Arial"/>
          <w:sz w:val="20"/>
          <w:szCs w:val="20"/>
        </w:rPr>
        <w:t xml:space="preserve">s </w:t>
      </w:r>
      <w:r>
        <w:rPr>
          <w:rFonts w:ascii="Arial" w:hAnsi="Arial" w:cs="Arial"/>
          <w:i/>
          <w:iCs/>
          <w:sz w:val="20"/>
          <w:szCs w:val="20"/>
        </w:rPr>
        <w:t>Aluminum Overcast</w:t>
      </w:r>
      <w:r>
        <w:rPr>
          <w:rFonts w:ascii="Arial" w:hAnsi="Arial" w:cs="Arial"/>
          <w:sz w:val="20"/>
          <w:szCs w:val="20"/>
        </w:rPr>
        <w:t xml:space="preserve"> was built in 1945, but was delivered to the Army Air Corps too late to see active service in World War II. The B-17 was donated to the EAA Aviation Foundation in 1981 with the provision the aircraft be maintained in airworthy condition. After being displayed at the EAA AirVenture Museum in Oshkosh, Wisconsin, for a decade, the airplane made its national tour debut in the spring of 1994.</w:t>
      </w:r>
      <w:r w:rsidR="00104B09">
        <w:rPr>
          <w:rFonts w:ascii="Arial" w:hAnsi="Arial" w:cs="Arial"/>
          <w:sz w:val="20"/>
          <w:szCs w:val="20"/>
        </w:rPr>
        <w:t xml:space="preserve"> Today, EAA’s </w:t>
      </w:r>
      <w:r w:rsidR="00104B09">
        <w:rPr>
          <w:rFonts w:ascii="Arial" w:hAnsi="Arial" w:cs="Arial"/>
          <w:i/>
          <w:sz w:val="20"/>
          <w:szCs w:val="20"/>
        </w:rPr>
        <w:t>Aluminum Overcast</w:t>
      </w:r>
      <w:r w:rsidR="00104B09">
        <w:rPr>
          <w:rFonts w:ascii="Arial" w:hAnsi="Arial" w:cs="Arial"/>
          <w:sz w:val="20"/>
          <w:szCs w:val="20"/>
        </w:rPr>
        <w:t xml:space="preserve"> is proudly supported by Phillips 66</w:t>
      </w:r>
      <w:r w:rsidR="00E56F47" w:rsidRPr="000C2389">
        <w:rPr>
          <w:rFonts w:ascii="Arial" w:hAnsi="Arial" w:cs="Arial"/>
          <w:sz w:val="20"/>
          <w:szCs w:val="20"/>
          <w:vertAlign w:val="superscript"/>
        </w:rPr>
        <w:t>®</w:t>
      </w:r>
      <w:r w:rsidR="00517BAE">
        <w:rPr>
          <w:rFonts w:ascii="Arial" w:hAnsi="Arial" w:cs="Arial"/>
          <w:sz w:val="20"/>
          <w:szCs w:val="20"/>
          <w:vertAlign w:val="superscript"/>
        </w:rPr>
        <w:t xml:space="preserve"> </w:t>
      </w:r>
      <w:r w:rsidR="00517BAE">
        <w:rPr>
          <w:rFonts w:ascii="Arial" w:hAnsi="Arial" w:cs="Arial"/>
          <w:sz w:val="20"/>
          <w:szCs w:val="20"/>
        </w:rPr>
        <w:t>Aviation</w:t>
      </w:r>
      <w:r w:rsidR="00104B09">
        <w:rPr>
          <w:rFonts w:ascii="Arial" w:hAnsi="Arial" w:cs="Arial"/>
          <w:sz w:val="20"/>
          <w:szCs w:val="20"/>
        </w:rPr>
        <w:t xml:space="preserve"> and Tempest Aerospace, helping keep this beautiful aircraft in the air.</w:t>
      </w:r>
    </w:p>
    <w:p w14:paraId="1DE50F41" w14:textId="77777777" w:rsidR="00E6514D" w:rsidRDefault="00E6514D" w:rsidP="00E6514D">
      <w:pPr>
        <w:jc w:val="both"/>
        <w:rPr>
          <w:rFonts w:ascii="Arial" w:hAnsi="Arial" w:cs="Arial"/>
          <w:b/>
          <w:bCs/>
          <w:sz w:val="20"/>
          <w:szCs w:val="20"/>
        </w:rPr>
      </w:pPr>
      <w:r>
        <w:rPr>
          <w:rFonts w:ascii="Arial" w:hAnsi="Arial" w:cs="Arial"/>
          <w:b/>
          <w:bCs/>
          <w:sz w:val="20"/>
          <w:szCs w:val="20"/>
        </w:rPr>
        <w:t>About EAA</w:t>
      </w:r>
    </w:p>
    <w:p w14:paraId="30AE883C" w14:textId="3D7FF8FF" w:rsidR="00E6514D" w:rsidRPr="0038570D" w:rsidRDefault="00E6514D" w:rsidP="0038570D">
      <w:pPr>
        <w:jc w:val="both"/>
        <w:rPr>
          <w:rFonts w:ascii="Arial" w:hAnsi="Arial" w:cs="Arial"/>
          <w:sz w:val="20"/>
          <w:szCs w:val="20"/>
        </w:rPr>
      </w:pPr>
      <w:r>
        <w:rPr>
          <w:rFonts w:ascii="Arial" w:hAnsi="Arial" w:cs="Arial"/>
          <w:sz w:val="20"/>
          <w:szCs w:val="20"/>
        </w:rPr>
        <w:t xml:space="preserve">EAA embodies the spirit of aviation through the world’s most engaged community of aviation enthusiasts. EAA’s 190,000 members and 1,000 local chapters enjoy the fun and camaraderie of sharing their passion for flying, building and restoring recreational aircraft. For more information on EAA and its programs, call 800-JOIN-EAA (800-564-6322) or go to </w:t>
      </w:r>
      <w:hyperlink r:id="rId6" w:history="1">
        <w:r>
          <w:rPr>
            <w:rStyle w:val="Hyperlink"/>
            <w:rFonts w:ascii="Arial" w:hAnsi="Arial" w:cs="Arial"/>
            <w:sz w:val="20"/>
            <w:szCs w:val="20"/>
          </w:rPr>
          <w:t>www.EAA.org</w:t>
        </w:r>
      </w:hyperlink>
      <w:r>
        <w:rPr>
          <w:rFonts w:ascii="Arial" w:hAnsi="Arial" w:cs="Arial"/>
          <w:sz w:val="20"/>
          <w:szCs w:val="20"/>
        </w:rPr>
        <w:t xml:space="preserve">. For continual news updates, connect with </w:t>
      </w:r>
      <w:hyperlink r:id="rId7" w:history="1">
        <w:r>
          <w:rPr>
            <w:rStyle w:val="Hyperlink"/>
            <w:rFonts w:ascii="Arial" w:hAnsi="Arial" w:cs="Arial"/>
            <w:sz w:val="20"/>
            <w:szCs w:val="20"/>
          </w:rPr>
          <w:t>www.Twitter.com/EAA</w:t>
        </w:r>
      </w:hyperlink>
      <w:r>
        <w:rPr>
          <w:rFonts w:ascii="Arial" w:hAnsi="Arial" w:cs="Arial"/>
          <w:sz w:val="20"/>
          <w:szCs w:val="20"/>
        </w:rPr>
        <w:t xml:space="preserve">. </w:t>
      </w:r>
    </w:p>
    <w:p w14:paraId="79B322AD" w14:textId="68D26F8E" w:rsidR="00E82498" w:rsidRPr="00E82498" w:rsidRDefault="00E6514D" w:rsidP="0038570D">
      <w:pPr>
        <w:tabs>
          <w:tab w:val="left" w:pos="6480"/>
        </w:tabs>
        <w:spacing w:after="0" w:line="240" w:lineRule="auto"/>
        <w:rPr>
          <w:rFonts w:ascii="Arial" w:hAnsi="Arial" w:cs="Arial"/>
          <w:sz w:val="16"/>
          <w:szCs w:val="16"/>
        </w:rPr>
      </w:pPr>
      <w:r>
        <w:rPr>
          <w:rFonts w:ascii="Arial" w:hAnsi="Arial" w:cs="Arial"/>
          <w:b/>
          <w:bCs/>
          <w:i/>
          <w:iCs/>
          <w:sz w:val="16"/>
          <w:szCs w:val="16"/>
        </w:rPr>
        <w:lastRenderedPageBreak/>
        <w:t>EDITOR</w:t>
      </w:r>
      <w:r>
        <w:rPr>
          <w:rFonts w:ascii="Arial" w:hAnsi="Arial" w:cs="Arial"/>
          <w:b/>
          <w:bCs/>
          <w:i/>
          <w:iCs/>
          <w:sz w:val="16"/>
          <w:szCs w:val="16"/>
          <w:lang w:val="fr-FR"/>
        </w:rPr>
        <w:t>’</w:t>
      </w:r>
      <w:r>
        <w:rPr>
          <w:rFonts w:ascii="Arial" w:hAnsi="Arial" w:cs="Arial"/>
          <w:b/>
          <w:bCs/>
          <w:i/>
          <w:iCs/>
          <w:sz w:val="16"/>
          <w:szCs w:val="16"/>
        </w:rPr>
        <w:t xml:space="preserve">S NOTE: </w:t>
      </w:r>
      <w:r>
        <w:rPr>
          <w:rFonts w:ascii="Arial" w:hAnsi="Arial" w:cs="Arial"/>
          <w:sz w:val="16"/>
          <w:szCs w:val="16"/>
        </w:rPr>
        <w:t xml:space="preserve">To book a media flight on EAA’s B17 </w:t>
      </w:r>
      <w:r>
        <w:rPr>
          <w:rFonts w:ascii="Arial" w:hAnsi="Arial" w:cs="Arial"/>
          <w:i/>
          <w:iCs/>
          <w:sz w:val="16"/>
          <w:szCs w:val="16"/>
        </w:rPr>
        <w:t>Aluminum Overcast</w:t>
      </w:r>
      <w:r>
        <w:rPr>
          <w:rFonts w:ascii="Arial" w:hAnsi="Arial" w:cs="Arial"/>
          <w:sz w:val="16"/>
          <w:szCs w:val="16"/>
        </w:rPr>
        <w:t xml:space="preserve">, please contact Emily Mustain at </w:t>
      </w:r>
      <w:hyperlink r:id="rId8" w:history="1">
        <w:r>
          <w:rPr>
            <w:rStyle w:val="Hyperlink"/>
            <w:rFonts w:ascii="Arial" w:hAnsi="Arial" w:cs="Arial"/>
            <w:sz w:val="16"/>
            <w:szCs w:val="16"/>
          </w:rPr>
          <w:t>emustain@eaa.org</w:t>
        </w:r>
      </w:hyperlink>
      <w:r>
        <w:rPr>
          <w:rFonts w:ascii="Arial" w:hAnsi="Arial" w:cs="Arial"/>
          <w:sz w:val="16"/>
          <w:szCs w:val="16"/>
        </w:rPr>
        <w:t xml:space="preserve">. </w:t>
      </w:r>
    </w:p>
    <w:sectPr w:rsidR="00E82498" w:rsidRPr="00E82498" w:rsidSect="00E8249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88"/>
    <w:rsid w:val="00007FEE"/>
    <w:rsid w:val="00061720"/>
    <w:rsid w:val="000C2389"/>
    <w:rsid w:val="00104B09"/>
    <w:rsid w:val="00121F47"/>
    <w:rsid w:val="00196588"/>
    <w:rsid w:val="001B3715"/>
    <w:rsid w:val="00283F97"/>
    <w:rsid w:val="0030481D"/>
    <w:rsid w:val="0034691B"/>
    <w:rsid w:val="0038570D"/>
    <w:rsid w:val="003F2EFD"/>
    <w:rsid w:val="00401D67"/>
    <w:rsid w:val="004547E9"/>
    <w:rsid w:val="00517BAE"/>
    <w:rsid w:val="005303A0"/>
    <w:rsid w:val="00566C82"/>
    <w:rsid w:val="0056792D"/>
    <w:rsid w:val="005D4AA2"/>
    <w:rsid w:val="006F03A2"/>
    <w:rsid w:val="007A590D"/>
    <w:rsid w:val="0085117C"/>
    <w:rsid w:val="008856BC"/>
    <w:rsid w:val="00891DAD"/>
    <w:rsid w:val="008B5EE8"/>
    <w:rsid w:val="008F6758"/>
    <w:rsid w:val="00904E0B"/>
    <w:rsid w:val="00917DBC"/>
    <w:rsid w:val="009649CC"/>
    <w:rsid w:val="00AB37EE"/>
    <w:rsid w:val="00B00987"/>
    <w:rsid w:val="00B10C32"/>
    <w:rsid w:val="00B21017"/>
    <w:rsid w:val="00B80B55"/>
    <w:rsid w:val="00C31147"/>
    <w:rsid w:val="00C32A67"/>
    <w:rsid w:val="00C94454"/>
    <w:rsid w:val="00CD3DA4"/>
    <w:rsid w:val="00CE1960"/>
    <w:rsid w:val="00CE293C"/>
    <w:rsid w:val="00DE7B0F"/>
    <w:rsid w:val="00E56F47"/>
    <w:rsid w:val="00E6514D"/>
    <w:rsid w:val="00E82498"/>
    <w:rsid w:val="00F350D9"/>
    <w:rsid w:val="00FB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F8F11B"/>
  <w15:docId w15:val="{E9935ADF-1504-4342-ADC1-14160C72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98"/>
    <w:rPr>
      <w:rFonts w:ascii="Tahoma" w:hAnsi="Tahoma" w:cs="Tahoma"/>
      <w:sz w:val="16"/>
      <w:szCs w:val="16"/>
    </w:rPr>
  </w:style>
  <w:style w:type="character" w:styleId="Hyperlink">
    <w:name w:val="Hyperlink"/>
    <w:basedOn w:val="DefaultParagraphFont"/>
    <w:uiPriority w:val="99"/>
    <w:unhideWhenUsed/>
    <w:rsid w:val="00E82498"/>
    <w:rPr>
      <w:color w:val="0000FF" w:themeColor="hyperlink"/>
      <w:u w:val="single"/>
    </w:rPr>
  </w:style>
  <w:style w:type="paragraph" w:styleId="BodyText2">
    <w:name w:val="Body Text 2"/>
    <w:basedOn w:val="Normal"/>
    <w:link w:val="BodyText2Char"/>
    <w:semiHidden/>
    <w:rsid w:val="00E82498"/>
    <w:pPr>
      <w:tabs>
        <w:tab w:val="left" w:pos="720"/>
        <w:tab w:val="left" w:pos="6480"/>
      </w:tabs>
      <w:spacing w:after="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82498"/>
    <w:rPr>
      <w:rFonts w:ascii="Times New Roman" w:eastAsia="Times New Roman" w:hAnsi="Times New Roman" w:cs="Times New Roman"/>
      <w:sz w:val="24"/>
      <w:szCs w:val="20"/>
    </w:rPr>
  </w:style>
  <w:style w:type="character" w:customStyle="1" w:styleId="Hyperlink2">
    <w:name w:val="Hyperlink.2"/>
    <w:basedOn w:val="DefaultParagraphFont"/>
    <w:rsid w:val="00C32A67"/>
    <w:rPr>
      <w:rFonts w:ascii="Arial" w:eastAsia="Arial" w:hAnsi="Arial" w:cs="Arial"/>
      <w:color w:val="0000FF"/>
      <w:sz w:val="16"/>
      <w:szCs w:val="16"/>
      <w:u w:val="single" w:color="0000FF"/>
    </w:rPr>
  </w:style>
  <w:style w:type="character" w:styleId="CommentReference">
    <w:name w:val="annotation reference"/>
    <w:basedOn w:val="DefaultParagraphFont"/>
    <w:uiPriority w:val="99"/>
    <w:semiHidden/>
    <w:unhideWhenUsed/>
    <w:rsid w:val="00121F47"/>
    <w:rPr>
      <w:sz w:val="16"/>
      <w:szCs w:val="16"/>
    </w:rPr>
  </w:style>
  <w:style w:type="paragraph" w:styleId="CommentText">
    <w:name w:val="annotation text"/>
    <w:basedOn w:val="Normal"/>
    <w:link w:val="CommentTextChar"/>
    <w:uiPriority w:val="99"/>
    <w:semiHidden/>
    <w:unhideWhenUsed/>
    <w:rsid w:val="00121F47"/>
    <w:pPr>
      <w:spacing w:line="240" w:lineRule="auto"/>
    </w:pPr>
    <w:rPr>
      <w:sz w:val="20"/>
      <w:szCs w:val="20"/>
    </w:rPr>
  </w:style>
  <w:style w:type="character" w:customStyle="1" w:styleId="CommentTextChar">
    <w:name w:val="Comment Text Char"/>
    <w:basedOn w:val="DefaultParagraphFont"/>
    <w:link w:val="CommentText"/>
    <w:uiPriority w:val="99"/>
    <w:semiHidden/>
    <w:rsid w:val="00121F47"/>
    <w:rPr>
      <w:sz w:val="20"/>
      <w:szCs w:val="20"/>
    </w:rPr>
  </w:style>
  <w:style w:type="paragraph" w:styleId="CommentSubject">
    <w:name w:val="annotation subject"/>
    <w:basedOn w:val="CommentText"/>
    <w:next w:val="CommentText"/>
    <w:link w:val="CommentSubjectChar"/>
    <w:uiPriority w:val="99"/>
    <w:semiHidden/>
    <w:unhideWhenUsed/>
    <w:rsid w:val="00121F47"/>
    <w:rPr>
      <w:b/>
      <w:bCs/>
    </w:rPr>
  </w:style>
  <w:style w:type="character" w:customStyle="1" w:styleId="CommentSubjectChar">
    <w:name w:val="Comment Subject Char"/>
    <w:basedOn w:val="CommentTextChar"/>
    <w:link w:val="CommentSubject"/>
    <w:uiPriority w:val="99"/>
    <w:semiHidden/>
    <w:rsid w:val="00121F47"/>
    <w:rPr>
      <w:b/>
      <w:bCs/>
      <w:sz w:val="20"/>
      <w:szCs w:val="20"/>
    </w:rPr>
  </w:style>
  <w:style w:type="paragraph" w:styleId="Revision">
    <w:name w:val="Revision"/>
    <w:hidden/>
    <w:uiPriority w:val="99"/>
    <w:semiHidden/>
    <w:rsid w:val="00121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8090">
      <w:bodyDiv w:val="1"/>
      <w:marLeft w:val="0"/>
      <w:marRight w:val="0"/>
      <w:marTop w:val="0"/>
      <w:marBottom w:val="0"/>
      <w:divBdr>
        <w:top w:val="none" w:sz="0" w:space="0" w:color="auto"/>
        <w:left w:val="none" w:sz="0" w:space="0" w:color="auto"/>
        <w:bottom w:val="none" w:sz="0" w:space="0" w:color="auto"/>
        <w:right w:val="none" w:sz="0" w:space="0" w:color="auto"/>
      </w:divBdr>
    </w:div>
    <w:div w:id="1505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ustain@eaa.org" TargetMode="External"/><Relationship Id="rId3" Type="http://schemas.openxmlformats.org/officeDocument/2006/relationships/webSettings" Target="webSettings.xml"/><Relationship Id="rId7" Type="http://schemas.openxmlformats.org/officeDocument/2006/relationships/hyperlink" Target="http://www.Twitter.com/E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A.org" TargetMode="External"/><Relationship Id="rId5" Type="http://schemas.openxmlformats.org/officeDocument/2006/relationships/hyperlink" Target="http://www.B17.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napinski\Desktop\AirVenture%202016%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AirVenture 2016 news release template</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Knapinski</dc:creator>
  <cp:lastModifiedBy>Nicole Rayos</cp:lastModifiedBy>
  <cp:revision>3</cp:revision>
  <dcterms:created xsi:type="dcterms:W3CDTF">2016-07-06T18:47:00Z</dcterms:created>
  <dcterms:modified xsi:type="dcterms:W3CDTF">2016-07-06T18:47:00Z</dcterms:modified>
</cp:coreProperties>
</file>